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Salle de bain carrelage salle de bain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sanitaires et revêtements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Plomberie neuve (alimentation + évacuation)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Douche italienne + receveur extra-plat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Meuble vasque double avec miroir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Carrelage mural 20m² + sol 6m²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WC suspendu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5 080.00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508.00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5 588.00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