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Plomberie sanitaire pdf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installation sanitaire existante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WC suspendu + bâti-support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Mitigeur lavabo chromé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Raccordement alimentation eau chaude/froide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eaux usées PVC Ø100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168.00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pression et tests d'étanchéité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Équipement sanitaire complet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2 198.00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219.80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2 417.80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