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Plomberie plombier auto entrepreneur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installation sanitaire existante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et pose WC suspendu + bâti-support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Mitigeur lavabo chromé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Raccordement alimentation eau chaude/froide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eaux usées PVC Ø100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168.00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Mise en pression et tests d'étanchéité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Facturation micro-entreprise (sans TVA)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1 348.00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134.80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1 482.80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