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semi enterree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