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Photographe auto entrepreneur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Séance photo 2h en studio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Reportage extérieur (1/2 journée)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Post-traitement et retouches HD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photo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Livraison galerie en ligne privée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Impression fine art 30x40cm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usage commercial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412.00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2 472.00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