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Lasure Boiseries Extérieures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Entreprise]</w:t>
            </w:r>
            <w:r>
              <w:rPr>
                <w:sz w:val="20"/>
              </w:rPr>
              <w:br/>
              <w:t>SIRET : [Votre SIRET]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client]</w:t>
            </w:r>
            <w:r>
              <w:rPr>
                <w:sz w:val="20"/>
              </w:rPr>
              <w:br/>
              <w:t>Adresse : [Adresse du chantier]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Ponçage et égrenage des boiseries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Décapage des zones écaillées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12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216,00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Traitement insecticide-fongicide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360,00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Lasure haute protection, 2 couches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24,00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1 440,00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Troisième couche zones exposées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m²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180,00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Échafaudage et protection des abords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320,00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320,00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Nettoyage de fin de chantier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90,00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3 146,00 EUR</w:t>
      </w:r>
    </w:p>
    <w:p>
      <w:pPr>
        <w:jc w:val="right"/>
      </w:pPr>
      <w:r>
        <w:rPr>
          <w:b w:val="0"/>
          <w:sz w:val="22"/>
        </w:rPr>
        <w:t>TVA 10 % : 314,60 EUR</w:t>
      </w:r>
    </w:p>
    <w:p>
      <w:pPr>
        <w:jc w:val="right"/>
      </w:pPr>
      <w:r>
        <w:rPr>
          <w:b/>
          <w:color w:val="047857"/>
          <w:sz w:val="26"/>
        </w:rPr>
        <w:t>Total TTC : 3 460,60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Acompte de 30 % à la commande, solde à réception des travaux. Devis valable 30 jours. TVA 10 % — logement achevé depuis plus de 2 ans.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