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Mur intérieur/extérieur banche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Montage cloison Placo 72/48 + isolation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Bande à joints + finition lisse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 parpaing 20cm extérieur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Enduit monocouche façade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Crépis décoratif taloché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gravats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190.00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5 545.00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554.50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6 099.50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