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fenetre alu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aluminium double vitrage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10 115.00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1 011.50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11 126.50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