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cloture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Clôture rigide panneaux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3 400.00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9 015.00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901.50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9 916.50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