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mur de cloture en parpaing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rigide panneaux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16 705.00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1 670.50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18 375.50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