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Graphiste &amp; Design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identité visuelle (logo + charte)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Déclinaisons logo (formats, couleurs)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Cartes de visite recto/verso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Flyer A5 quadri recto/verso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Maquette print brochure 8 pages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Cession droits commerciale illimitée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2 285.00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457.00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2 742.00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