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Garage Automobile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Garage Automobile]</w:t>
            </w:r>
            <w:r>
              <w:rPr>
                <w:sz w:val="20"/>
              </w:rPr>
              <w:br/>
              <w:t>SIRET : [Votre SIRET + agrement constructeur]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proprietaire]</w:t>
            </w:r>
            <w:r>
              <w:rPr>
                <w:sz w:val="20"/>
              </w:rPr>
              <w:br/>
              <w:t>Adresse : [Adresse + immat vehicule]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Diagnostic OBD2 + inspection visuelle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Revision constructeur 60 000 km (vidange, filtres)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Remplacement plaquettes de frein avant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essieu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Geometrie + parallelisme 4 roues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Climatisation (recharge + test fuite)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Controle technique (avec contre-visite si KO)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85,00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865,00 EUR</w:t>
      </w:r>
    </w:p>
    <w:p>
      <w:pPr>
        <w:jc w:val="right"/>
      </w:pPr>
      <w:r>
        <w:rPr>
          <w:b w:val="0"/>
          <w:sz w:val="22"/>
        </w:rPr>
        <w:t>TVA 20% (services automobiles) : 173,00 EUR</w:t>
      </w:r>
    </w:p>
    <w:p>
      <w:pPr>
        <w:jc w:val="right"/>
      </w:pPr>
      <w:r>
        <w:rPr>
          <w:b/>
          <w:color w:val="047857"/>
          <w:sz w:val="26"/>
        </w:rPr>
        <w:t>Total TTC : 1 038,00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Devis obligatoire &gt;150 EUR TTC. Pieces d'origine ou equivalent garantie 2 ans. Vehicule de pret possible.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garage auto - ExempleDevis.com - Verifiez agrement constructeur si reparations sous garantie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