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Maintenance Informatique - Modele vierge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Activite IT - SARL ou AE]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 / Societe]</w:t>
            </w:r>
            <w:r>
              <w:rPr>
                <w:sz w:val="20"/>
              </w:rPr>
              <w:br/>
              <w:t>Adresse : [Adresse intervention ou distance]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Diagnostic et audit infrastructure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heure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160,00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Maintenance preventive (mises a jour, antivirus)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poste/mois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Sauvegardes automatiques (backup cloud)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Go/mois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0,50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Telemaintenance + assistance (TeamViewer)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heure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260,00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Intervention sur site (Paris IDF)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heure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190,00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Renouvellement licences logicielles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1 260,00 EUR</w:t>
      </w:r>
    </w:p>
    <w:p>
      <w:pPr>
        <w:jc w:val="right"/>
      </w:pPr>
      <w:r>
        <w:rPr>
          <w:b w:val="0"/>
          <w:sz w:val="22"/>
        </w:rPr>
        <w:t>TVA 20% (B2B) ou 0% AE franchise art 293B : 252,00 EUR</w:t>
      </w:r>
    </w:p>
    <w:p>
      <w:pPr>
        <w:jc w:val="right"/>
      </w:pPr>
      <w:r>
        <w:rPr>
          <w:b/>
          <w:color w:val="047857"/>
          <w:sz w:val="26"/>
        </w:rPr>
        <w:t>Total TTC : 1 512,00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Contrat annuel renouvelable. SLA : intervention sous 4h ouvrees. Garantie reactivite 2h pour incidents critiques.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IT - ExempleDevis.com - SLA + assurance RC pro IT minimum 500 000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