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Déménagement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Emballage et protection cartons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Démontage/remontage meubles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Main d'œuvre équipe (2 déménageurs)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heure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Location camion 20m³ + carburant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jour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Monte-meuble si étage élevé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jour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Assurance biens transportés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1 565.00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313.00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1 878.00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