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Déménagement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Emballage et protection cartons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Démontage/remontage meubles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Main d'œuvre équipe (2 déménageurs)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heure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Location camion 20m³ + carburant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Monte-meuble si étage élevé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Assurance biens transportés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1 565.00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1 878.00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