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Charpente pour traitement de charpente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Fermettes industrielles standard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fermettes (grue + équipe)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Contreventement et stabilité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Entrait retroussé renforcé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Anti-flambage et raidisseurs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Traitement bois anti-insectes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640.00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9 710.00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971.00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10 681.00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